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7D9" w:rsidRDefault="00A007D9" w:rsidP="006B2E00">
      <w:pPr>
        <w:rPr>
          <w:rFonts w:ascii="Verdana" w:hAnsi="Verdana"/>
          <w:sz w:val="18"/>
          <w:szCs w:val="18"/>
        </w:rPr>
      </w:pPr>
    </w:p>
    <w:p w:rsidR="00A55E58" w:rsidRPr="00A55E58" w:rsidRDefault="00A55E58" w:rsidP="006B2E00"/>
    <w:p w:rsidR="00A55E58" w:rsidRPr="00A007D9" w:rsidRDefault="003D20AB" w:rsidP="00A55E58">
      <w:pPr>
        <w:pStyle w:val="Starktcitat"/>
        <w:rPr>
          <w:b/>
          <w:sz w:val="36"/>
          <w:szCs w:val="36"/>
        </w:rPr>
      </w:pPr>
      <w:r>
        <w:rPr>
          <w:b/>
          <w:sz w:val="36"/>
          <w:szCs w:val="36"/>
        </w:rPr>
        <w:t>NYHETSBREV</w:t>
      </w:r>
      <w:r w:rsidR="00A55E58">
        <w:rPr>
          <w:b/>
          <w:sz w:val="36"/>
          <w:szCs w:val="36"/>
        </w:rPr>
        <w:t xml:space="preserve"> FRÅN VARUFÖRSÖRJNINGEN</w:t>
      </w:r>
    </w:p>
    <w:p w:rsidR="00C65967" w:rsidRDefault="00C65967" w:rsidP="00C65967"/>
    <w:p w:rsidR="00C65967" w:rsidRPr="00C65967" w:rsidRDefault="00C65967" w:rsidP="00C65967">
      <w:pPr>
        <w:pStyle w:val="paragraph"/>
        <w:spacing w:before="0" w:beforeAutospacing="0" w:after="0" w:afterAutospacing="0"/>
        <w:textAlignment w:val="baseline"/>
        <w:rPr>
          <w:rFonts w:ascii="&amp;quot" w:hAnsi="&amp;quot"/>
          <w:sz w:val="22"/>
          <w:szCs w:val="22"/>
        </w:rPr>
      </w:pPr>
      <w:r w:rsidRPr="00C65967">
        <w:rPr>
          <w:rStyle w:val="spellingerror"/>
          <w:rFonts w:ascii="Calibri" w:hAnsi="Calibri" w:cs="Calibri"/>
          <w:b/>
          <w:bCs/>
        </w:rPr>
        <w:t>Enteral</w:t>
      </w:r>
      <w:r w:rsidRPr="00C65967">
        <w:rPr>
          <w:rStyle w:val="normaltextrun"/>
          <w:rFonts w:ascii="Calibri" w:hAnsi="Calibri" w:cs="Calibri"/>
          <w:b/>
          <w:bCs/>
        </w:rPr>
        <w:t xml:space="preserve"> Nutrition</w:t>
      </w:r>
      <w:r>
        <w:rPr>
          <w:rStyle w:val="normaltextrun"/>
          <w:rFonts w:ascii="Calibri" w:hAnsi="Calibri" w:cs="Calibri"/>
          <w:b/>
          <w:bCs/>
        </w:rPr>
        <w:t>,</w:t>
      </w:r>
      <w:r w:rsidRPr="00C65967">
        <w:rPr>
          <w:rStyle w:val="normaltextrun"/>
          <w:rFonts w:ascii="Calibri" w:hAnsi="Calibri" w:cs="Calibri"/>
          <w:b/>
          <w:bCs/>
        </w:rPr>
        <w:t xml:space="preserve"> VF2017-0030</w:t>
      </w:r>
      <w:r w:rsidRPr="00C65967">
        <w:rPr>
          <w:rStyle w:val="scxw143169690"/>
          <w:rFonts w:ascii="Calibri" w:hAnsi="Calibri" w:cs="Calibri"/>
          <w:sz w:val="22"/>
          <w:szCs w:val="22"/>
        </w:rPr>
        <w:t> </w:t>
      </w:r>
      <w:r>
        <w:rPr>
          <w:rFonts w:ascii="Calibri" w:hAnsi="Calibri" w:cs="Calibri"/>
          <w:sz w:val="22"/>
          <w:szCs w:val="22"/>
        </w:rPr>
        <w:br/>
      </w:r>
      <w:r w:rsidRPr="00C65967">
        <w:rPr>
          <w:rFonts w:ascii="Calibri" w:hAnsi="Calibri" w:cs="Calibri"/>
          <w:sz w:val="22"/>
          <w:szCs w:val="22"/>
        </w:rPr>
        <w:br/>
      </w:r>
      <w:r w:rsidRPr="00C65967">
        <w:rPr>
          <w:rStyle w:val="normaltextrun"/>
          <w:rFonts w:ascii="Calibri" w:hAnsi="Calibri" w:cs="Calibri"/>
          <w:sz w:val="22"/>
          <w:szCs w:val="22"/>
        </w:rPr>
        <w:t xml:space="preserve">Efter önskemål har vi lagt till två smaker av </w:t>
      </w:r>
      <w:r w:rsidRPr="00C65967">
        <w:rPr>
          <w:rStyle w:val="spellingerror"/>
          <w:rFonts w:ascii="Calibri" w:hAnsi="Calibri" w:cs="Calibri"/>
          <w:sz w:val="22"/>
          <w:szCs w:val="22"/>
        </w:rPr>
        <w:t>Resource</w:t>
      </w:r>
      <w:r w:rsidRPr="00C65967">
        <w:rPr>
          <w:rStyle w:val="normaltextrun"/>
          <w:rFonts w:ascii="Calibri" w:hAnsi="Calibri" w:cs="Calibri"/>
          <w:sz w:val="22"/>
          <w:szCs w:val="22"/>
        </w:rPr>
        <w:t xml:space="preserve"> Addera Plus,</w:t>
      </w:r>
      <w:r w:rsidRPr="00C65967">
        <w:rPr>
          <w:rStyle w:val="scxw143169690"/>
          <w:rFonts w:ascii="Calibri" w:hAnsi="Calibri" w:cs="Calibri"/>
          <w:sz w:val="22"/>
          <w:szCs w:val="22"/>
        </w:rPr>
        <w:t> </w:t>
      </w:r>
      <w:r w:rsidRPr="00C65967">
        <w:rPr>
          <w:rFonts w:ascii="Calibri" w:hAnsi="Calibri" w:cs="Calibri"/>
          <w:sz w:val="22"/>
          <w:szCs w:val="22"/>
        </w:rPr>
        <w:br/>
      </w:r>
      <w:r w:rsidRPr="00C65967">
        <w:rPr>
          <w:rStyle w:val="spellingerror"/>
          <w:rFonts w:ascii="Calibri" w:hAnsi="Calibri" w:cs="Calibri"/>
          <w:sz w:val="22"/>
          <w:szCs w:val="22"/>
        </w:rPr>
        <w:t>Lemonade</w:t>
      </w:r>
      <w:r w:rsidRPr="00C65967">
        <w:rPr>
          <w:rStyle w:val="normaltextrun"/>
          <w:rFonts w:ascii="Calibri" w:hAnsi="Calibri" w:cs="Calibri"/>
          <w:sz w:val="22"/>
          <w:szCs w:val="22"/>
        </w:rPr>
        <w:t xml:space="preserve"> art</w:t>
      </w:r>
      <w:r w:rsidR="00EC3948">
        <w:rPr>
          <w:rStyle w:val="normaltextrun"/>
          <w:rFonts w:ascii="Calibri" w:hAnsi="Calibri" w:cs="Calibri"/>
          <w:sz w:val="22"/>
          <w:szCs w:val="22"/>
        </w:rPr>
        <w:t>n</w:t>
      </w:r>
      <w:r w:rsidRPr="00C65967">
        <w:rPr>
          <w:rStyle w:val="normaltextrun"/>
          <w:rFonts w:ascii="Calibri" w:hAnsi="Calibri" w:cs="Calibri"/>
          <w:sz w:val="22"/>
          <w:szCs w:val="22"/>
        </w:rPr>
        <w:t>r 59986</w:t>
      </w:r>
      <w:r w:rsidRPr="00C65967">
        <w:rPr>
          <w:rStyle w:val="scxw143169690"/>
          <w:rFonts w:ascii="Calibri" w:hAnsi="Calibri" w:cs="Calibri"/>
          <w:sz w:val="22"/>
          <w:szCs w:val="22"/>
        </w:rPr>
        <w:t> </w:t>
      </w:r>
      <w:r w:rsidRPr="00C65967">
        <w:rPr>
          <w:rFonts w:ascii="Calibri" w:hAnsi="Calibri" w:cs="Calibri"/>
          <w:sz w:val="22"/>
          <w:szCs w:val="22"/>
        </w:rPr>
        <w:br/>
      </w:r>
      <w:r w:rsidRPr="00C65967">
        <w:rPr>
          <w:rStyle w:val="spellingerror"/>
          <w:rFonts w:ascii="Calibri" w:hAnsi="Calibri" w:cs="Calibri"/>
          <w:sz w:val="22"/>
          <w:szCs w:val="22"/>
        </w:rPr>
        <w:t>Multifruit</w:t>
      </w:r>
      <w:r w:rsidRPr="00C65967">
        <w:rPr>
          <w:rStyle w:val="normaltextrun"/>
          <w:rFonts w:ascii="Calibri" w:hAnsi="Calibri" w:cs="Calibri"/>
          <w:sz w:val="22"/>
          <w:szCs w:val="22"/>
        </w:rPr>
        <w:t xml:space="preserve"> artnr 59987</w:t>
      </w:r>
      <w:r w:rsidRPr="00C65967">
        <w:rPr>
          <w:rStyle w:val="eop"/>
          <w:rFonts w:ascii="Calibri" w:hAnsi="Calibri" w:cs="Calibri"/>
          <w:sz w:val="22"/>
          <w:szCs w:val="22"/>
        </w:rPr>
        <w:t> </w:t>
      </w:r>
      <w:r w:rsidR="00EC3948">
        <w:rPr>
          <w:rStyle w:val="eop"/>
          <w:rFonts w:ascii="Calibri" w:hAnsi="Calibri" w:cs="Calibri"/>
          <w:sz w:val="22"/>
          <w:szCs w:val="22"/>
        </w:rPr>
        <w:br/>
      </w:r>
    </w:p>
    <w:p w:rsidR="00C65967" w:rsidRDefault="00C65967" w:rsidP="00C65967">
      <w:pPr>
        <w:pStyle w:val="paragraph"/>
        <w:spacing w:before="0" w:beforeAutospacing="0" w:after="0" w:afterAutospacing="0"/>
        <w:textAlignment w:val="baseline"/>
        <w:rPr>
          <w:rFonts w:ascii="&amp;quot" w:hAnsi="&amp;quot"/>
          <w:sz w:val="18"/>
          <w:szCs w:val="18"/>
        </w:rPr>
      </w:pPr>
      <w:r w:rsidRPr="00C65967">
        <w:rPr>
          <w:rStyle w:val="normaltextrun"/>
          <w:rFonts w:ascii="Calibri" w:hAnsi="Calibri" w:cs="Calibri"/>
          <w:sz w:val="22"/>
          <w:szCs w:val="22"/>
        </w:rPr>
        <w:t xml:space="preserve">Även nya smaker på </w:t>
      </w:r>
      <w:r w:rsidRPr="00C65967">
        <w:rPr>
          <w:rStyle w:val="spellingerror"/>
          <w:rFonts w:ascii="Calibri" w:hAnsi="Calibri" w:cs="Calibri"/>
          <w:sz w:val="22"/>
          <w:szCs w:val="22"/>
        </w:rPr>
        <w:t>Resorb</w:t>
      </w:r>
      <w:r w:rsidRPr="00C65967">
        <w:rPr>
          <w:rStyle w:val="normaltextrun"/>
          <w:rFonts w:ascii="Calibri" w:hAnsi="Calibri" w:cs="Calibri"/>
          <w:sz w:val="22"/>
          <w:szCs w:val="22"/>
        </w:rPr>
        <w:t xml:space="preserve"> Vätskeersättning har vi upphandlat, går att beställa from 1/4,</w:t>
      </w:r>
      <w:r w:rsidRPr="00C65967">
        <w:rPr>
          <w:rStyle w:val="scxw143169690"/>
          <w:rFonts w:ascii="Calibri" w:hAnsi="Calibri" w:cs="Calibri"/>
          <w:sz w:val="22"/>
          <w:szCs w:val="22"/>
        </w:rPr>
        <w:t> </w:t>
      </w:r>
      <w:r w:rsidRPr="00C65967">
        <w:rPr>
          <w:rFonts w:ascii="Calibri" w:hAnsi="Calibri" w:cs="Calibri"/>
          <w:sz w:val="22"/>
          <w:szCs w:val="22"/>
        </w:rPr>
        <w:br/>
      </w:r>
      <w:r w:rsidRPr="00C65967">
        <w:rPr>
          <w:rStyle w:val="normaltextrun"/>
          <w:rFonts w:ascii="Calibri" w:hAnsi="Calibri" w:cs="Calibri"/>
          <w:sz w:val="22"/>
          <w:szCs w:val="22"/>
        </w:rPr>
        <w:t>finns numera också i dessa smaker:</w:t>
      </w:r>
      <w:r w:rsidRPr="00C65967">
        <w:rPr>
          <w:rStyle w:val="scxw143169690"/>
          <w:rFonts w:ascii="Calibri" w:hAnsi="Calibri" w:cs="Calibri"/>
          <w:sz w:val="22"/>
          <w:szCs w:val="22"/>
        </w:rPr>
        <w:t> </w:t>
      </w:r>
      <w:r w:rsidRPr="00C65967">
        <w:rPr>
          <w:rFonts w:ascii="Calibri" w:hAnsi="Calibri" w:cs="Calibri"/>
          <w:sz w:val="22"/>
          <w:szCs w:val="22"/>
        </w:rPr>
        <w:br/>
      </w:r>
      <w:r w:rsidRPr="00C65967">
        <w:rPr>
          <w:rStyle w:val="normaltextrun"/>
          <w:rFonts w:ascii="Calibri" w:hAnsi="Calibri" w:cs="Calibri"/>
          <w:sz w:val="22"/>
          <w:szCs w:val="22"/>
        </w:rPr>
        <w:t xml:space="preserve">Hallon </w:t>
      </w:r>
      <w:r w:rsidRPr="00C65967">
        <w:rPr>
          <w:rStyle w:val="spellingerror"/>
          <w:rFonts w:ascii="Calibri" w:hAnsi="Calibri" w:cs="Calibri"/>
          <w:sz w:val="22"/>
          <w:szCs w:val="22"/>
        </w:rPr>
        <w:t>artnr</w:t>
      </w:r>
      <w:r>
        <w:rPr>
          <w:rStyle w:val="normaltextrun"/>
          <w:rFonts w:ascii="Calibri" w:hAnsi="Calibri" w:cs="Calibri"/>
          <w:sz w:val="22"/>
          <w:szCs w:val="22"/>
        </w:rPr>
        <w:t xml:space="preserve"> </w:t>
      </w:r>
      <w:r w:rsidRPr="00C65967">
        <w:rPr>
          <w:rStyle w:val="contextualspellingandgrammarerror"/>
          <w:rFonts w:ascii="Calibri" w:eastAsiaTheme="majorEastAsia" w:hAnsi="Calibri" w:cs="Calibri"/>
          <w:sz w:val="22"/>
          <w:szCs w:val="22"/>
        </w:rPr>
        <w:t>60012</w:t>
      </w:r>
      <w:r w:rsidRPr="00C65967">
        <w:rPr>
          <w:rStyle w:val="scxw143169690"/>
          <w:rFonts w:ascii="Calibri" w:hAnsi="Calibri" w:cs="Calibri"/>
          <w:sz w:val="22"/>
          <w:szCs w:val="22"/>
        </w:rPr>
        <w:t> </w:t>
      </w:r>
      <w:r>
        <w:rPr>
          <w:rStyle w:val="scxw143169690"/>
          <w:rFonts w:ascii="Calibri" w:hAnsi="Calibri" w:cs="Calibri"/>
          <w:sz w:val="22"/>
          <w:szCs w:val="22"/>
        </w:rPr>
        <w:t xml:space="preserve"> </w:t>
      </w:r>
      <w:r w:rsidRPr="00C65967">
        <w:rPr>
          <w:rFonts w:ascii="Calibri" w:hAnsi="Calibri" w:cs="Calibri"/>
          <w:sz w:val="22"/>
          <w:szCs w:val="22"/>
        </w:rPr>
        <w:br/>
      </w:r>
      <w:r w:rsidRPr="00C65967">
        <w:rPr>
          <w:rStyle w:val="normaltextrun"/>
          <w:rFonts w:ascii="Calibri" w:hAnsi="Calibri" w:cs="Calibri"/>
          <w:sz w:val="22"/>
          <w:szCs w:val="22"/>
        </w:rPr>
        <w:t xml:space="preserve">Päron </w:t>
      </w:r>
      <w:r w:rsidRPr="00C65967">
        <w:rPr>
          <w:rStyle w:val="spellingerror"/>
          <w:rFonts w:ascii="Calibri" w:hAnsi="Calibri" w:cs="Calibri"/>
          <w:sz w:val="22"/>
          <w:szCs w:val="22"/>
        </w:rPr>
        <w:t>artnr</w:t>
      </w:r>
      <w:r w:rsidRPr="00C65967">
        <w:rPr>
          <w:rStyle w:val="normaltextrun"/>
          <w:rFonts w:ascii="Calibri" w:hAnsi="Calibri" w:cs="Calibri"/>
          <w:sz w:val="22"/>
          <w:szCs w:val="22"/>
        </w:rPr>
        <w:t xml:space="preserve"> </w:t>
      </w:r>
      <w:r w:rsidRPr="00C65967">
        <w:rPr>
          <w:rStyle w:val="contextualspellingandgrammarerror"/>
          <w:rFonts w:ascii="Calibri" w:eastAsiaTheme="majorEastAsia" w:hAnsi="Calibri" w:cs="Calibri"/>
          <w:sz w:val="22"/>
          <w:szCs w:val="22"/>
        </w:rPr>
        <w:t>60013</w:t>
      </w:r>
      <w:r w:rsidRPr="00C65967">
        <w:rPr>
          <w:rStyle w:val="scxw143169690"/>
          <w:rFonts w:ascii="Calibri" w:hAnsi="Calibri" w:cs="Calibri"/>
          <w:sz w:val="22"/>
          <w:szCs w:val="22"/>
        </w:rPr>
        <w:t> </w:t>
      </w:r>
      <w:r w:rsidRPr="00C65967">
        <w:rPr>
          <w:rFonts w:ascii="Calibri" w:hAnsi="Calibri" w:cs="Calibri"/>
          <w:sz w:val="22"/>
          <w:szCs w:val="22"/>
        </w:rPr>
        <w:br/>
      </w:r>
      <w:r w:rsidRPr="00C65967">
        <w:rPr>
          <w:rStyle w:val="normaltextrun"/>
          <w:rFonts w:ascii="Calibri" w:hAnsi="Calibri" w:cs="Calibri"/>
          <w:sz w:val="22"/>
          <w:szCs w:val="22"/>
        </w:rPr>
        <w:t xml:space="preserve">Mango </w:t>
      </w:r>
      <w:r w:rsidRPr="00C65967">
        <w:rPr>
          <w:rStyle w:val="spellingerror"/>
          <w:rFonts w:ascii="Calibri" w:hAnsi="Calibri" w:cs="Calibri"/>
          <w:sz w:val="22"/>
          <w:szCs w:val="22"/>
        </w:rPr>
        <w:t>artnr</w:t>
      </w:r>
      <w:r w:rsidRPr="00C65967">
        <w:rPr>
          <w:rStyle w:val="normaltextrun"/>
          <w:rFonts w:ascii="Calibri" w:hAnsi="Calibri" w:cs="Calibri"/>
          <w:sz w:val="22"/>
          <w:szCs w:val="22"/>
        </w:rPr>
        <w:t xml:space="preserve"> </w:t>
      </w:r>
      <w:r w:rsidRPr="00C65967">
        <w:rPr>
          <w:rStyle w:val="contextualspellingandgrammarerror"/>
          <w:rFonts w:ascii="Calibri" w:eastAsiaTheme="majorEastAsia" w:hAnsi="Calibri" w:cs="Calibri"/>
          <w:sz w:val="22"/>
          <w:szCs w:val="22"/>
        </w:rPr>
        <w:t>60014</w:t>
      </w:r>
      <w:r>
        <w:rPr>
          <w:rStyle w:val="scxw143169690"/>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rsidR="00C65967" w:rsidRPr="00C65967" w:rsidRDefault="00EC3948" w:rsidP="00C65967">
      <w:pPr>
        <w:rPr>
          <w:b/>
          <w:bCs/>
          <w:sz w:val="24"/>
          <w:szCs w:val="24"/>
        </w:rPr>
      </w:pPr>
      <w:r>
        <w:rPr>
          <w:b/>
          <w:bCs/>
          <w:sz w:val="24"/>
          <w:szCs w:val="24"/>
        </w:rPr>
        <w:br/>
      </w:r>
      <w:r w:rsidR="00C65967" w:rsidRPr="00C65967">
        <w:rPr>
          <w:b/>
          <w:bCs/>
          <w:sz w:val="24"/>
          <w:szCs w:val="24"/>
        </w:rPr>
        <w:t xml:space="preserve">Dentala implantat och benersättning omtag, VF2019-0025 </w:t>
      </w:r>
    </w:p>
    <w:p w:rsidR="00C65967" w:rsidRDefault="00C65967" w:rsidP="00C65967">
      <w:r>
        <w:t>Upphandling pågår. Nytt avtal beräknas starta 2020-06-01.</w:t>
      </w:r>
    </w:p>
    <w:p w:rsidR="00C65967" w:rsidRDefault="00C65967" w:rsidP="00C65967">
      <w:r>
        <w:t>Då nuvarande avtal löper ut 2020-02-29 så har vi gjort en prisöverenskommelse med nuvarande avtalsleverantörer under 3 månader som har accepterats av Dentsply IH AB, Straumann AB och Nobel Biocare AB.</w:t>
      </w:r>
    </w:p>
    <w:p w:rsidR="00C65967" w:rsidRDefault="00C65967" w:rsidP="00C65967">
      <w:r>
        <w:t>Länk till avtalens sida på Varuförsörjningens hemsida:</w:t>
      </w:r>
    </w:p>
    <w:p w:rsidR="00C65967" w:rsidRDefault="00EB7409" w:rsidP="00C65967">
      <w:hyperlink r:id="rId8" w:history="1">
        <w:r w:rsidR="00C65967">
          <w:rPr>
            <w:rStyle w:val="Hyperlnk"/>
          </w:rPr>
          <w:t>http://varuforsorjningen.se/avtalade-artiklar/kategorier/dentala-implantat-och-benersaettning/</w:t>
        </w:r>
      </w:hyperlink>
    </w:p>
    <w:p w:rsidR="00C65967" w:rsidRDefault="00C65967" w:rsidP="00C65967">
      <w:r>
        <w:t xml:space="preserve">Vid frågor, ta gärna kontakt med kategoriledare Öyvind Bjerke per e-post: </w:t>
      </w:r>
      <w:hyperlink r:id="rId9" w:history="1">
        <w:r>
          <w:rPr>
            <w:rStyle w:val="Hyperlnk"/>
          </w:rPr>
          <w:t>oyvind.bjerke@varuforsorjningen.se</w:t>
        </w:r>
      </w:hyperlink>
      <w:r>
        <w:t xml:space="preserve"> eller telefon: 018 – 611 66 97</w:t>
      </w:r>
    </w:p>
    <w:p w:rsidR="00C65967" w:rsidRDefault="00C65967" w:rsidP="00C65967"/>
    <w:p w:rsidR="00C65967" w:rsidRPr="00C65967" w:rsidRDefault="00C65967" w:rsidP="00C65967">
      <w:pPr>
        <w:rPr>
          <w:b/>
          <w:bCs/>
          <w:sz w:val="24"/>
          <w:szCs w:val="24"/>
        </w:rPr>
      </w:pPr>
      <w:r w:rsidRPr="00C65967">
        <w:rPr>
          <w:b/>
          <w:bCs/>
          <w:sz w:val="24"/>
          <w:szCs w:val="24"/>
        </w:rPr>
        <w:t xml:space="preserve">Diabetesmaterial, VF2019-0007 </w:t>
      </w:r>
      <w:bookmarkStart w:id="0" w:name="_GoBack"/>
      <w:bookmarkEnd w:id="0"/>
    </w:p>
    <w:p w:rsidR="00C65967" w:rsidRDefault="00C65967" w:rsidP="00C65967">
      <w:r>
        <w:t>Upphandlingen är en sammanslagning av ”Diabetestekniska hjälpmedel” och ”Insulinpumpar och tillbehör”</w:t>
      </w:r>
    </w:p>
    <w:p w:rsidR="00C65967" w:rsidRDefault="00C65967" w:rsidP="00C65967">
      <w:r>
        <w:t>Upphandling pågår. Nytt avtal beräknas gälla från 2020-09-01.</w:t>
      </w:r>
    </w:p>
    <w:p w:rsidR="00C65967" w:rsidRDefault="00C65967" w:rsidP="00C65967">
      <w:r>
        <w:t>Länk till avtalens sida på Varuförsörjningens hemsida:</w:t>
      </w:r>
    </w:p>
    <w:p w:rsidR="00C65967" w:rsidRDefault="00EB7409" w:rsidP="00C65967">
      <w:hyperlink r:id="rId10" w:history="1">
        <w:r w:rsidR="00C65967">
          <w:rPr>
            <w:rStyle w:val="Hyperlnk"/>
          </w:rPr>
          <w:t>http://varuforsorjningen.se/avtalade-artiklar/kategorier/diabetesmaterial/</w:t>
        </w:r>
      </w:hyperlink>
    </w:p>
    <w:p w:rsidR="00C65967" w:rsidRDefault="00C65967" w:rsidP="00C65967">
      <w:r>
        <w:t xml:space="preserve">Vid frågor, ta gärna kontakt med kategoriledare Öyvind Bjerke per e-post: </w:t>
      </w:r>
      <w:hyperlink r:id="rId11" w:history="1">
        <w:r>
          <w:rPr>
            <w:rStyle w:val="Hyperlnk"/>
          </w:rPr>
          <w:t>oyvind.bjerke@varuforsorjningen.se</w:t>
        </w:r>
      </w:hyperlink>
      <w:r>
        <w:t xml:space="preserve"> eller telefon: 018 – 611 66 97</w:t>
      </w:r>
    </w:p>
    <w:p w:rsidR="00C65967" w:rsidRDefault="00C65967" w:rsidP="00C65967">
      <w:pPr>
        <w:pStyle w:val="paragraph"/>
        <w:spacing w:before="0" w:beforeAutospacing="0" w:after="0" w:afterAutospacing="0"/>
        <w:textAlignment w:val="baseline"/>
        <w:rPr>
          <w:rStyle w:val="normaltextrun"/>
          <w:rFonts w:ascii="Calibri" w:hAnsi="Calibri" w:cs="Calibri"/>
          <w:sz w:val="22"/>
          <w:szCs w:val="22"/>
        </w:rPr>
      </w:pPr>
      <w:r w:rsidRPr="00C65967">
        <w:rPr>
          <w:rStyle w:val="normaltextrun"/>
          <w:rFonts w:ascii="Calibri" w:hAnsi="Calibri" w:cs="Calibri"/>
          <w:b/>
          <w:bCs/>
        </w:rPr>
        <w:lastRenderedPageBreak/>
        <w:t>Injektions-, infusions- och transfusionsmaterial</w:t>
      </w:r>
      <w:r>
        <w:rPr>
          <w:rStyle w:val="normaltextrun"/>
          <w:rFonts w:ascii="Calibri" w:hAnsi="Calibri" w:cs="Calibri"/>
          <w:b/>
          <w:bCs/>
        </w:rPr>
        <w:t>,</w:t>
      </w:r>
      <w:r w:rsidRPr="00C65967">
        <w:rPr>
          <w:rStyle w:val="normaltextrun"/>
          <w:rFonts w:ascii="Calibri" w:hAnsi="Calibri" w:cs="Calibri"/>
          <w:b/>
          <w:bCs/>
        </w:rPr>
        <w:t xml:space="preserve"> VF2017-0022</w:t>
      </w:r>
      <w:r w:rsidRPr="00C65967">
        <w:rPr>
          <w:rStyle w:val="scxw60333824"/>
          <w:rFonts w:ascii="Calibri" w:hAnsi="Calibri" w:cs="Calibri"/>
          <w:sz w:val="22"/>
          <w:szCs w:val="22"/>
        </w:rPr>
        <w:t> </w:t>
      </w:r>
      <w:r>
        <w:rPr>
          <w:rFonts w:ascii="Calibri" w:hAnsi="Calibri" w:cs="Calibri"/>
          <w:sz w:val="22"/>
          <w:szCs w:val="22"/>
        </w:rPr>
        <w:br/>
      </w:r>
      <w:r w:rsidRPr="00C65967">
        <w:rPr>
          <w:rFonts w:ascii="Calibri" w:hAnsi="Calibri" w:cs="Calibri"/>
          <w:sz w:val="22"/>
          <w:szCs w:val="22"/>
        </w:rPr>
        <w:br/>
      </w:r>
      <w:r w:rsidR="00EC3948" w:rsidRPr="00C65967">
        <w:rPr>
          <w:rStyle w:val="normaltextrun"/>
          <w:rFonts w:ascii="Calibri" w:hAnsi="Calibri" w:cs="Calibri"/>
          <w:sz w:val="22"/>
          <w:szCs w:val="22"/>
        </w:rPr>
        <w:t xml:space="preserve">”Ny” punktionskanyl från </w:t>
      </w:r>
      <w:r w:rsidR="00EC3948" w:rsidRPr="00C65967">
        <w:rPr>
          <w:rStyle w:val="spellingerror"/>
          <w:rFonts w:ascii="Calibri" w:hAnsi="Calibri" w:cs="Calibri"/>
          <w:sz w:val="22"/>
          <w:szCs w:val="22"/>
        </w:rPr>
        <w:t>OneMed</w:t>
      </w:r>
      <w:r w:rsidR="00EC3948" w:rsidRPr="00C65967">
        <w:rPr>
          <w:rStyle w:val="normaltextrun"/>
          <w:rFonts w:ascii="Calibri" w:hAnsi="Calibri" w:cs="Calibri"/>
          <w:sz w:val="22"/>
          <w:szCs w:val="22"/>
        </w:rPr>
        <w:t xml:space="preserve"> är nu upphandlad. </w:t>
      </w:r>
      <w:r w:rsidR="00EC3948" w:rsidRPr="00C65967">
        <w:rPr>
          <w:rStyle w:val="spellingerror"/>
          <w:rFonts w:ascii="Calibri" w:hAnsi="Calibri" w:cs="Calibri"/>
          <w:sz w:val="22"/>
          <w:szCs w:val="22"/>
        </w:rPr>
        <w:t>BBraun</w:t>
      </w:r>
      <w:r w:rsidR="00EC3948" w:rsidRPr="00C65967">
        <w:rPr>
          <w:rStyle w:val="normaltextrun"/>
          <w:rFonts w:ascii="Calibri" w:hAnsi="Calibri" w:cs="Calibri"/>
          <w:sz w:val="22"/>
          <w:szCs w:val="22"/>
        </w:rPr>
        <w:t xml:space="preserve"> meddelade under hösten att deras punktionskanyl skulle utgå och därefter har vi letat efter en ersättare. Nu finns den inlagd i sortimentet och går att beställa hem via Apotekstjänst. </w:t>
      </w:r>
      <w:r w:rsidR="00EC3948">
        <w:rPr>
          <w:rStyle w:val="normaltextrun"/>
          <w:rFonts w:ascii="Calibri" w:hAnsi="Calibri" w:cs="Calibri"/>
          <w:sz w:val="22"/>
          <w:szCs w:val="22"/>
        </w:rPr>
        <w:t>Tyvärr restar den i dagsläge som så många andra artiklar.</w:t>
      </w:r>
      <w:r w:rsidR="00EC3948">
        <w:rPr>
          <w:rStyle w:val="normaltextrun"/>
          <w:rFonts w:ascii="Calibri" w:hAnsi="Calibri" w:cs="Calibri"/>
          <w:color w:val="FF0000"/>
          <w:sz w:val="22"/>
          <w:szCs w:val="22"/>
        </w:rPr>
        <w:br/>
      </w:r>
      <w:r w:rsidR="00EC3948">
        <w:rPr>
          <w:rStyle w:val="normaltextrun"/>
          <w:rFonts w:ascii="Calibri" w:hAnsi="Calibri" w:cs="Calibri"/>
          <w:color w:val="FF0000"/>
          <w:sz w:val="22"/>
          <w:szCs w:val="22"/>
        </w:rPr>
        <w:br/>
      </w:r>
      <w:r w:rsidR="00EC3948" w:rsidRPr="00B23FAE">
        <w:rPr>
          <w:rStyle w:val="normaltextrun"/>
          <w:rFonts w:ascii="Calibri" w:hAnsi="Calibri" w:cs="Calibri"/>
          <w:sz w:val="22"/>
          <w:szCs w:val="22"/>
        </w:rPr>
        <w:t>PUNKTIONSKANYL 14G 2,1X80MM FÖR KNÄPUNKTION</w:t>
      </w:r>
      <w:r w:rsidR="00EC3948" w:rsidRPr="00B23FAE">
        <w:rPr>
          <w:rStyle w:val="scxw60333824"/>
          <w:rFonts w:ascii="Calibri" w:hAnsi="Calibri" w:cs="Calibri"/>
          <w:sz w:val="22"/>
          <w:szCs w:val="22"/>
        </w:rPr>
        <w:t> </w:t>
      </w:r>
      <w:r w:rsidR="00EC3948" w:rsidRPr="00B23FAE">
        <w:rPr>
          <w:rFonts w:ascii="Calibri" w:hAnsi="Calibri" w:cs="Calibri"/>
          <w:sz w:val="22"/>
          <w:szCs w:val="22"/>
        </w:rPr>
        <w:br/>
      </w:r>
      <w:r w:rsidR="00EC3948" w:rsidRPr="00B23FAE">
        <w:rPr>
          <w:rStyle w:val="normaltextrun"/>
          <w:rFonts w:ascii="Calibri" w:hAnsi="Calibri" w:cs="Calibri"/>
          <w:sz w:val="22"/>
          <w:szCs w:val="22"/>
        </w:rPr>
        <w:t>KD-FINE</w:t>
      </w:r>
      <w:r w:rsidR="00EC3948" w:rsidRPr="00C65967">
        <w:rPr>
          <w:rStyle w:val="scxw60333824"/>
          <w:rFonts w:ascii="Calibri" w:hAnsi="Calibri" w:cs="Calibri"/>
          <w:sz w:val="22"/>
          <w:szCs w:val="22"/>
        </w:rPr>
        <w:t> </w:t>
      </w:r>
      <w:r w:rsidR="00EC3948" w:rsidRPr="00C65967">
        <w:rPr>
          <w:rFonts w:ascii="Calibri" w:hAnsi="Calibri" w:cs="Calibri"/>
          <w:sz w:val="22"/>
          <w:szCs w:val="22"/>
        </w:rPr>
        <w:br/>
      </w:r>
      <w:r w:rsidR="00EC3948" w:rsidRPr="00C65967">
        <w:rPr>
          <w:rStyle w:val="normaltextrun"/>
          <w:rFonts w:ascii="Calibri" w:hAnsi="Calibri" w:cs="Calibri"/>
          <w:sz w:val="22"/>
          <w:szCs w:val="22"/>
        </w:rPr>
        <w:t xml:space="preserve">Art.nr: </w:t>
      </w:r>
      <w:r w:rsidR="00EC3948" w:rsidRPr="00C65967">
        <w:rPr>
          <w:rStyle w:val="contextualspellingandgrammarerror"/>
          <w:rFonts w:ascii="Calibri" w:hAnsi="Calibri" w:cs="Calibri"/>
          <w:sz w:val="22"/>
          <w:szCs w:val="22"/>
        </w:rPr>
        <w:t>59985</w:t>
      </w:r>
      <w:r w:rsidR="00EC3948" w:rsidRPr="00C65967">
        <w:rPr>
          <w:rStyle w:val="normaltextrun"/>
          <w:rFonts w:ascii="Calibri" w:hAnsi="Calibri" w:cs="Calibri"/>
          <w:sz w:val="22"/>
          <w:szCs w:val="22"/>
        </w:rPr>
        <w:t> </w:t>
      </w:r>
    </w:p>
    <w:p w:rsidR="00761B2C" w:rsidRDefault="00761B2C" w:rsidP="00C65967">
      <w:pPr>
        <w:pStyle w:val="paragraph"/>
        <w:spacing w:before="0" w:beforeAutospacing="0" w:after="0" w:afterAutospacing="0"/>
        <w:textAlignment w:val="baseline"/>
        <w:rPr>
          <w:rStyle w:val="normaltextrun"/>
          <w:rFonts w:ascii="Calibri" w:hAnsi="Calibri" w:cs="Calibri"/>
          <w:sz w:val="22"/>
          <w:szCs w:val="22"/>
        </w:rPr>
      </w:pPr>
    </w:p>
    <w:p w:rsidR="00761B2C" w:rsidRDefault="00761B2C" w:rsidP="00C65967">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br/>
      </w:r>
      <w:r w:rsidRPr="00761B2C">
        <w:rPr>
          <w:rStyle w:val="normaltextrun"/>
          <w:rFonts w:ascii="Calibri" w:hAnsi="Calibri" w:cs="Calibri"/>
          <w:b/>
          <w:bCs/>
        </w:rPr>
        <w:t>Sjukvårdsmaterial allmänt, VF2016-0178</w:t>
      </w:r>
      <w:r>
        <w:rPr>
          <w:rStyle w:val="normaltextrun"/>
          <w:rFonts w:ascii="Calibri" w:hAnsi="Calibri" w:cs="Calibri"/>
          <w:b/>
          <w:bCs/>
        </w:rPr>
        <w:br/>
      </w:r>
    </w:p>
    <w:p w:rsidR="00761B2C" w:rsidRDefault="00761B2C" w:rsidP="00761B2C">
      <w:r>
        <w:t>Cellcomb kommer med start nästa vecka (v.14) vara tvungna att justera vår produkt 600001, Eco Förkläde med att sänka den totala andelen förnybar råvara i den. Sammansättningen efter justeringen blir 40% viskos och 60% polyester. Produktens egenskaper och utseende kommer dock inte att ändras.</w:t>
      </w:r>
    </w:p>
    <w:p w:rsidR="00761B2C" w:rsidRDefault="00761B2C" w:rsidP="00761B2C">
      <w:r>
        <w:t xml:space="preserve">Justeringen är </w:t>
      </w:r>
      <w:r>
        <w:rPr>
          <w:b/>
          <w:bCs/>
        </w:rPr>
        <w:t>tillfällig</w:t>
      </w:r>
      <w:r>
        <w:t xml:space="preserve"> och kommer att ändras tillbaka till ordinarie sammansättning så snart tillgången på rätt råvaror är säkrad.</w:t>
      </w:r>
    </w:p>
    <w:p w:rsidR="00761B2C" w:rsidRDefault="00761B2C" w:rsidP="00761B2C">
      <w:r>
        <w:t>Vi är tvungna att göra denna justering pga stor efterfrågan från Sveriges alla regioner, samt råvarubrist på rätt typ av viskos just nu till följd av Coronapandemin. Skall vi kunna fortsätta leverera produkten i den stora omfattning som situationen kräver är denna justering absolut nödvändig.</w:t>
      </w:r>
    </w:p>
    <w:p w:rsidR="00761B2C" w:rsidRPr="00761B2C" w:rsidRDefault="00761B2C" w:rsidP="00C65967">
      <w:pPr>
        <w:pStyle w:val="paragraph"/>
        <w:spacing w:before="0" w:beforeAutospacing="0" w:after="0" w:afterAutospacing="0"/>
        <w:textAlignment w:val="baseline"/>
        <w:rPr>
          <w:rFonts w:ascii="&amp;quot" w:hAnsi="&amp;quot"/>
          <w:b/>
          <w:bCs/>
        </w:rPr>
      </w:pPr>
    </w:p>
    <w:p w:rsidR="00C65967" w:rsidRPr="00C65967" w:rsidRDefault="00761B2C" w:rsidP="00C65967">
      <w:pPr>
        <w:rPr>
          <w:b/>
          <w:bCs/>
          <w:sz w:val="24"/>
          <w:szCs w:val="24"/>
        </w:rPr>
      </w:pPr>
      <w:r>
        <w:br/>
      </w:r>
      <w:r w:rsidR="00C65967" w:rsidRPr="00C65967">
        <w:rPr>
          <w:b/>
          <w:bCs/>
          <w:sz w:val="24"/>
          <w:szCs w:val="24"/>
        </w:rPr>
        <w:t>Tandvårdsmaterial förbrukning omtag, VF2020-0002</w:t>
      </w:r>
    </w:p>
    <w:p w:rsidR="00C65967" w:rsidRDefault="00C65967" w:rsidP="00C65967">
      <w:r>
        <w:t xml:space="preserve">Detta omtag omfattar upphandling av maskinellt filsystem </w:t>
      </w:r>
      <w:proofErr w:type="spellStart"/>
      <w:r>
        <w:t>WaveOne</w:t>
      </w:r>
      <w:proofErr w:type="spellEnd"/>
      <w:r>
        <w:t xml:space="preserve"> Gold.</w:t>
      </w:r>
    </w:p>
    <w:p w:rsidR="00C65967" w:rsidRDefault="00C65967" w:rsidP="00C65967">
      <w:r>
        <w:t>Avtalsskrivning pågår. Nytt avtal startar 2020-05-01.</w:t>
      </w:r>
    </w:p>
    <w:p w:rsidR="00C65967" w:rsidRDefault="00C65967" w:rsidP="00C65967">
      <w:r>
        <w:t>Länk till avtalens sida på Varuförsörjningens hemsida:</w:t>
      </w:r>
    </w:p>
    <w:p w:rsidR="00C65967" w:rsidRDefault="00EB7409" w:rsidP="00C65967">
      <w:hyperlink r:id="rId12" w:history="1">
        <w:r w:rsidR="00C65967">
          <w:rPr>
            <w:rStyle w:val="Hyperlnk"/>
          </w:rPr>
          <w:t>http://varuforsorjningen.se/avtalade-artiklar/kategorier/tandvaardsmaterial-foerbrukning/</w:t>
        </w:r>
      </w:hyperlink>
    </w:p>
    <w:p w:rsidR="00C65967" w:rsidRDefault="00C65967" w:rsidP="00C65967">
      <w:r>
        <w:t xml:space="preserve">Vid frågor, ta gärna kontakt med kategoriledare Öyvind Bjerke per e-post: </w:t>
      </w:r>
      <w:hyperlink r:id="rId13" w:history="1">
        <w:r>
          <w:rPr>
            <w:rStyle w:val="Hyperlnk"/>
          </w:rPr>
          <w:t>oyvind.bjerke@varuforsorjningen.se</w:t>
        </w:r>
      </w:hyperlink>
      <w:r>
        <w:t xml:space="preserve"> eller telefon: 018 – 611 66 97</w:t>
      </w:r>
    </w:p>
    <w:p w:rsidR="00C65967" w:rsidRPr="00C65967" w:rsidRDefault="00C65967" w:rsidP="00C65967">
      <w:pPr>
        <w:rPr>
          <w:b/>
          <w:bCs/>
          <w:sz w:val="24"/>
          <w:szCs w:val="24"/>
        </w:rPr>
      </w:pPr>
      <w:r>
        <w:rPr>
          <w:b/>
          <w:bCs/>
          <w:sz w:val="24"/>
          <w:szCs w:val="24"/>
        </w:rPr>
        <w:br/>
      </w:r>
      <w:r w:rsidRPr="00C65967">
        <w:rPr>
          <w:b/>
          <w:bCs/>
          <w:sz w:val="24"/>
          <w:szCs w:val="24"/>
        </w:rPr>
        <w:t>Tandvårdsmaterial förbrukning omtag 2, VF2020-0006</w:t>
      </w:r>
    </w:p>
    <w:p w:rsidR="00C65967" w:rsidRDefault="00C65967" w:rsidP="00C65967">
      <w:r>
        <w:t>Detta omtag omfattar upphandling av ljushärdande självetsande bonding tvåstegs- och enstegssystem.</w:t>
      </w:r>
    </w:p>
    <w:p w:rsidR="00C65967" w:rsidRDefault="00C65967" w:rsidP="00C65967">
      <w:r>
        <w:t>Upphandling pågår. Nytt avtal beräknas starta 2020-06-01.</w:t>
      </w:r>
    </w:p>
    <w:p w:rsidR="00C65967" w:rsidRDefault="00C65967" w:rsidP="00C65967">
      <w:r>
        <w:t>Länk till avtalens sida på Varuförsörjningens hemsida:</w:t>
      </w:r>
    </w:p>
    <w:p w:rsidR="00C65967" w:rsidRDefault="00EB7409" w:rsidP="00C65967">
      <w:hyperlink r:id="rId14" w:history="1">
        <w:r w:rsidR="00C65967">
          <w:rPr>
            <w:rStyle w:val="Hyperlnk"/>
          </w:rPr>
          <w:t>http://varuforsorjningen.se/avtalade-artiklar/kategorier/tandvaardsmaterial-foerbrukning/</w:t>
        </w:r>
      </w:hyperlink>
    </w:p>
    <w:p w:rsidR="00C65967" w:rsidRDefault="00C65967" w:rsidP="00C65967">
      <w:r>
        <w:t xml:space="preserve">Vid frågor, ta gärna kontakt med kategoriledare Öyvind Bjerke per e-post: </w:t>
      </w:r>
      <w:hyperlink r:id="rId15" w:history="1">
        <w:r>
          <w:rPr>
            <w:rStyle w:val="Hyperlnk"/>
          </w:rPr>
          <w:t>oyvind.bjerke@varuforsorjningen.se</w:t>
        </w:r>
      </w:hyperlink>
      <w:r>
        <w:t xml:space="preserve"> eller telefon: 018 – 611 66 97</w:t>
      </w:r>
    </w:p>
    <w:p w:rsidR="00EC3948" w:rsidRDefault="00EC3948" w:rsidP="00EC3948">
      <w:pPr>
        <w:rPr>
          <w:rFonts w:cstheme="minorHAnsi"/>
          <w:b/>
          <w:bCs/>
          <w:sz w:val="24"/>
          <w:szCs w:val="24"/>
        </w:rPr>
      </w:pPr>
      <w:r>
        <w:rPr>
          <w:rFonts w:cstheme="minorHAnsi"/>
          <w:b/>
          <w:bCs/>
          <w:sz w:val="24"/>
          <w:szCs w:val="24"/>
        </w:rPr>
        <w:lastRenderedPageBreak/>
        <w:br/>
      </w:r>
      <w:r w:rsidR="00761B2C">
        <w:rPr>
          <w:rFonts w:cstheme="minorHAnsi"/>
          <w:b/>
          <w:bCs/>
          <w:sz w:val="24"/>
          <w:szCs w:val="24"/>
        </w:rPr>
        <w:br/>
      </w:r>
      <w:r>
        <w:rPr>
          <w:rFonts w:cstheme="minorHAnsi"/>
          <w:b/>
          <w:bCs/>
          <w:sz w:val="24"/>
          <w:szCs w:val="24"/>
        </w:rPr>
        <w:t>Urologiskt material, VF2018-0006 och 2019-0015</w:t>
      </w:r>
    </w:p>
    <w:p w:rsidR="00EC3948" w:rsidRDefault="00EC3948" w:rsidP="00EC3948">
      <w:r>
        <w:t>På ett möte med samordnarna för inkontinens och urologiskt material kom vi fram till att de skulle se över vilka produkter som var extra viktiga att Onemed bygger upp ett lager på nu under Corona tiderna.</w:t>
      </w:r>
      <w:r>
        <w:br/>
        <w:t>De kom tillbaka med en lista på ca 20 produkter som vi nu har skickat till Onemed.</w:t>
      </w:r>
    </w:p>
    <w:p w:rsidR="009B72FA" w:rsidRPr="00410C4B" w:rsidRDefault="009B72FA" w:rsidP="009B72FA"/>
    <w:p w:rsidR="0094027E" w:rsidRPr="00C65967" w:rsidRDefault="00C65967" w:rsidP="0094027E">
      <w:pPr>
        <w:rPr>
          <w:b/>
          <w:bCs/>
          <w:sz w:val="24"/>
          <w:szCs w:val="24"/>
        </w:rPr>
      </w:pPr>
      <w:r w:rsidRPr="00C65967">
        <w:rPr>
          <w:b/>
          <w:bCs/>
          <w:sz w:val="24"/>
          <w:szCs w:val="24"/>
        </w:rPr>
        <w:t>Miljöinformation</w:t>
      </w:r>
    </w:p>
    <w:p w:rsidR="00C65967" w:rsidRPr="00C65967" w:rsidRDefault="00C65967" w:rsidP="00C65967">
      <w:pPr>
        <w:pStyle w:val="Normalwebb"/>
        <w:spacing w:before="0" w:beforeAutospacing="0" w:after="0" w:afterAutospacing="0"/>
      </w:pPr>
      <w:r w:rsidRPr="00C65967">
        <w:t>Alla regioner som ingår i Varuförsörjningen arbetar idag aktivt på olika sätt med miljöpåverkan från förbrukningsvaror. Det finns produkter som är bättre ur miljösynpunkt än andra och idag finns inte möjlighet att markera alla i beställarsystemet. Beställare bör ta kontakt med arbetsplatsens miljöombud för att få information om vilka produkter som kan vara bättre att beställa ur ett miljöperspektiv.</w:t>
      </w:r>
    </w:p>
    <w:p w:rsidR="00C65967" w:rsidRPr="00C65967" w:rsidRDefault="00EC3948" w:rsidP="002360FA">
      <w:pPr>
        <w:rPr>
          <w:sz w:val="24"/>
          <w:szCs w:val="24"/>
        </w:rPr>
      </w:pPr>
      <w:r>
        <w:rPr>
          <w:b/>
          <w:bCs/>
          <w:sz w:val="24"/>
          <w:szCs w:val="24"/>
        </w:rPr>
        <w:br/>
      </w:r>
      <w:r w:rsidR="00C65967" w:rsidRPr="00C65967">
        <w:rPr>
          <w:b/>
          <w:bCs/>
          <w:sz w:val="24"/>
          <w:szCs w:val="24"/>
        </w:rPr>
        <w:t xml:space="preserve">Informationsmöten </w:t>
      </w:r>
      <w:r w:rsidR="00C65967">
        <w:rPr>
          <w:b/>
          <w:bCs/>
          <w:sz w:val="24"/>
          <w:szCs w:val="24"/>
        </w:rPr>
        <w:br/>
      </w:r>
      <w:r w:rsidR="00C65967">
        <w:rPr>
          <w:sz w:val="24"/>
          <w:szCs w:val="24"/>
        </w:rPr>
        <w:t>Alla informationsmöten är inställda under våren pga Coronaviruset</w:t>
      </w:r>
    </w:p>
    <w:sectPr w:rsidR="00C65967" w:rsidRPr="00C65967" w:rsidSect="009C7B68">
      <w:headerReference w:type="default" r:id="rId16"/>
      <w:footerReference w:type="default" r:id="rId17"/>
      <w:headerReference w:type="first" r:id="rId18"/>
      <w:footerReference w:type="first" r:id="rId19"/>
      <w:pgSz w:w="11906" w:h="16838"/>
      <w:pgMar w:top="1418" w:right="851" w:bottom="1418" w:left="113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409" w:rsidRDefault="00EB7409" w:rsidP="00CD6406">
      <w:pPr>
        <w:spacing w:after="0" w:line="240" w:lineRule="auto"/>
      </w:pPr>
      <w:r>
        <w:separator/>
      </w:r>
    </w:p>
  </w:endnote>
  <w:endnote w:type="continuationSeparator" w:id="0">
    <w:p w:rsidR="00EB7409" w:rsidRDefault="00EB7409" w:rsidP="00CD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406" w:rsidRDefault="000F63D3">
    <w:pPr>
      <w:pStyle w:val="Sidfot"/>
    </w:pPr>
    <w:r>
      <w:tab/>
    </w:r>
    <w:r w:rsidR="00CD6406">
      <w:tab/>
      <w:t xml:space="preserve">  </w:t>
    </w:r>
  </w:p>
  <w:p w:rsidR="00CD6406" w:rsidRDefault="00CD640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B68" w:rsidRPr="00E50A07" w:rsidRDefault="003D20AB" w:rsidP="00E50A07">
    <w:pPr>
      <w:pStyle w:val="Sidfot"/>
    </w:pPr>
    <w:r>
      <w:t xml:space="preserve">För kontakt se vår hemsida </w:t>
    </w:r>
    <w:hyperlink r:id="rId1" w:history="1">
      <w:r w:rsidRPr="0037704C">
        <w:rPr>
          <w:rStyle w:val="Hyperlnk"/>
        </w:rPr>
        <w:t>www.varuforsorjningen.se</w:t>
      </w:r>
    </w:hyperlink>
    <w:r>
      <w:t xml:space="preserve"> </w:t>
    </w:r>
    <w:r w:rsidR="009C7B68" w:rsidRPr="00E50A0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409" w:rsidRDefault="00EB7409" w:rsidP="00CD6406">
      <w:pPr>
        <w:spacing w:after="0" w:line="240" w:lineRule="auto"/>
      </w:pPr>
      <w:r>
        <w:separator/>
      </w:r>
    </w:p>
  </w:footnote>
  <w:footnote w:type="continuationSeparator" w:id="0">
    <w:p w:rsidR="00EB7409" w:rsidRDefault="00EB7409" w:rsidP="00CD6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406" w:rsidRDefault="00CD6406">
    <w:pPr>
      <w:pStyle w:val="Sidhuvud"/>
    </w:pPr>
  </w:p>
  <w:p w:rsidR="00CD6406" w:rsidRDefault="00CD640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B68" w:rsidRDefault="009C7B68">
    <w:pPr>
      <w:pStyle w:val="Sidhuvud"/>
    </w:pPr>
    <w:r>
      <w:rPr>
        <w:noProof/>
        <w:lang w:eastAsia="sv-SE"/>
      </w:rPr>
      <w:drawing>
        <wp:inline distT="0" distB="0" distL="0" distR="0" wp14:anchorId="5A0E984B" wp14:editId="7CF56111">
          <wp:extent cx="2519172" cy="78638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ru_200dpi.jpg"/>
                  <pic:cNvPicPr/>
                </pic:nvPicPr>
                <pic:blipFill>
                  <a:blip r:embed="rId1">
                    <a:extLst>
                      <a:ext uri="{28A0092B-C50C-407E-A947-70E740481C1C}">
                        <a14:useLocalDpi xmlns:a14="http://schemas.microsoft.com/office/drawing/2010/main" val="0"/>
                      </a:ext>
                    </a:extLst>
                  </a:blip>
                  <a:stretch>
                    <a:fillRect/>
                  </a:stretch>
                </pic:blipFill>
                <pic:spPr>
                  <a:xfrm>
                    <a:off x="0" y="0"/>
                    <a:ext cx="2519172" cy="786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90F3E"/>
    <w:multiLevelType w:val="hybridMultilevel"/>
    <w:tmpl w:val="DF7C1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406"/>
    <w:rsid w:val="00095EA4"/>
    <w:rsid w:val="0009618D"/>
    <w:rsid w:val="00096C83"/>
    <w:rsid w:val="000C0635"/>
    <w:rsid w:val="000E4D37"/>
    <w:rsid w:val="000F63D3"/>
    <w:rsid w:val="00102777"/>
    <w:rsid w:val="0011518A"/>
    <w:rsid w:val="00145B75"/>
    <w:rsid w:val="0018668B"/>
    <w:rsid w:val="001A227D"/>
    <w:rsid w:val="001D471F"/>
    <w:rsid w:val="001E4F15"/>
    <w:rsid w:val="001F347E"/>
    <w:rsid w:val="00222ABA"/>
    <w:rsid w:val="002360FA"/>
    <w:rsid w:val="00262621"/>
    <w:rsid w:val="0029199C"/>
    <w:rsid w:val="00293582"/>
    <w:rsid w:val="002A7684"/>
    <w:rsid w:val="002B341A"/>
    <w:rsid w:val="002C13CE"/>
    <w:rsid w:val="002E0E5C"/>
    <w:rsid w:val="00326082"/>
    <w:rsid w:val="00347384"/>
    <w:rsid w:val="0037726A"/>
    <w:rsid w:val="003C778E"/>
    <w:rsid w:val="003D20AB"/>
    <w:rsid w:val="00410325"/>
    <w:rsid w:val="00433158"/>
    <w:rsid w:val="0047130F"/>
    <w:rsid w:val="0047256B"/>
    <w:rsid w:val="00475916"/>
    <w:rsid w:val="0048051E"/>
    <w:rsid w:val="00497EC2"/>
    <w:rsid w:val="004D1F00"/>
    <w:rsid w:val="00510F85"/>
    <w:rsid w:val="005273FD"/>
    <w:rsid w:val="00534547"/>
    <w:rsid w:val="00545B7B"/>
    <w:rsid w:val="005530A0"/>
    <w:rsid w:val="005566AB"/>
    <w:rsid w:val="00566629"/>
    <w:rsid w:val="005A3BC5"/>
    <w:rsid w:val="005C63A5"/>
    <w:rsid w:val="005D60F8"/>
    <w:rsid w:val="006014E8"/>
    <w:rsid w:val="00606161"/>
    <w:rsid w:val="00610376"/>
    <w:rsid w:val="006346AF"/>
    <w:rsid w:val="006B2E00"/>
    <w:rsid w:val="006F30D8"/>
    <w:rsid w:val="00730BE6"/>
    <w:rsid w:val="00761B2C"/>
    <w:rsid w:val="00765308"/>
    <w:rsid w:val="00775D5D"/>
    <w:rsid w:val="00781A4B"/>
    <w:rsid w:val="007A0D39"/>
    <w:rsid w:val="007C613C"/>
    <w:rsid w:val="008215B2"/>
    <w:rsid w:val="00835CA6"/>
    <w:rsid w:val="00897B5D"/>
    <w:rsid w:val="0094027E"/>
    <w:rsid w:val="009B72FA"/>
    <w:rsid w:val="009C7B68"/>
    <w:rsid w:val="00A007D9"/>
    <w:rsid w:val="00A55E58"/>
    <w:rsid w:val="00AB24C2"/>
    <w:rsid w:val="00B22D14"/>
    <w:rsid w:val="00C47F56"/>
    <w:rsid w:val="00C60F5D"/>
    <w:rsid w:val="00C65967"/>
    <w:rsid w:val="00CA7231"/>
    <w:rsid w:val="00CD4C6B"/>
    <w:rsid w:val="00CD6406"/>
    <w:rsid w:val="00D25C2B"/>
    <w:rsid w:val="00E1575C"/>
    <w:rsid w:val="00E37BDF"/>
    <w:rsid w:val="00E50A07"/>
    <w:rsid w:val="00E847A6"/>
    <w:rsid w:val="00EA4DFE"/>
    <w:rsid w:val="00EB069A"/>
    <w:rsid w:val="00EB7409"/>
    <w:rsid w:val="00EC3948"/>
    <w:rsid w:val="00EC7BF8"/>
    <w:rsid w:val="00EF176B"/>
    <w:rsid w:val="00EF6BD5"/>
    <w:rsid w:val="00EF7236"/>
    <w:rsid w:val="00F27062"/>
    <w:rsid w:val="00F903AE"/>
    <w:rsid w:val="00F91B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47B8"/>
  <w15:docId w15:val="{A7B61F2A-94B0-4738-9AA6-8D32021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5E58"/>
  </w:style>
  <w:style w:type="paragraph" w:styleId="Rubrik1">
    <w:name w:val="heading 1"/>
    <w:basedOn w:val="Normal"/>
    <w:next w:val="Normal"/>
    <w:link w:val="Rubrik1Char"/>
    <w:uiPriority w:val="9"/>
    <w:qFormat/>
    <w:rsid w:val="00CD64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D640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D6406"/>
  </w:style>
  <w:style w:type="paragraph" w:styleId="Sidfot">
    <w:name w:val="footer"/>
    <w:basedOn w:val="Normal"/>
    <w:link w:val="SidfotChar"/>
    <w:uiPriority w:val="99"/>
    <w:unhideWhenUsed/>
    <w:rsid w:val="00CD640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D6406"/>
  </w:style>
  <w:style w:type="paragraph" w:styleId="Starktcitat">
    <w:name w:val="Intense Quote"/>
    <w:basedOn w:val="Normal"/>
    <w:next w:val="Normal"/>
    <w:link w:val="StarktcitatChar"/>
    <w:uiPriority w:val="30"/>
    <w:qFormat/>
    <w:rsid w:val="00CD640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eckensnitt"/>
    <w:link w:val="Starktcitat"/>
    <w:uiPriority w:val="30"/>
    <w:rsid w:val="00CD6406"/>
    <w:rPr>
      <w:i/>
      <w:iCs/>
      <w:color w:val="5B9BD5" w:themeColor="accent1"/>
    </w:rPr>
  </w:style>
  <w:style w:type="character" w:styleId="Starkreferens">
    <w:name w:val="Intense Reference"/>
    <w:basedOn w:val="Standardstycketeckensnitt"/>
    <w:uiPriority w:val="32"/>
    <w:qFormat/>
    <w:rsid w:val="00CD6406"/>
    <w:rPr>
      <w:b/>
      <w:bCs/>
      <w:smallCaps/>
      <w:color w:val="5B9BD5" w:themeColor="accent1"/>
      <w:spacing w:val="5"/>
    </w:rPr>
  </w:style>
  <w:style w:type="character" w:styleId="Starkbetoning">
    <w:name w:val="Intense Emphasis"/>
    <w:basedOn w:val="Standardstycketeckensnitt"/>
    <w:uiPriority w:val="21"/>
    <w:qFormat/>
    <w:rsid w:val="00CD6406"/>
    <w:rPr>
      <w:i/>
      <w:iCs/>
      <w:color w:val="5B9BD5" w:themeColor="accent1"/>
    </w:rPr>
  </w:style>
  <w:style w:type="character" w:customStyle="1" w:styleId="Rubrik1Char">
    <w:name w:val="Rubrik 1 Char"/>
    <w:basedOn w:val="Standardstycketeckensnitt"/>
    <w:link w:val="Rubrik1"/>
    <w:uiPriority w:val="9"/>
    <w:rsid w:val="00CD6406"/>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1A22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227D"/>
    <w:rPr>
      <w:rFonts w:ascii="Tahoma" w:hAnsi="Tahoma" w:cs="Tahoma"/>
      <w:sz w:val="16"/>
      <w:szCs w:val="16"/>
    </w:rPr>
  </w:style>
  <w:style w:type="table" w:styleId="Rutntstabell6frgstarkdekorfrg1">
    <w:name w:val="Grid Table 6 Colorful Accent 1"/>
    <w:basedOn w:val="Normaltabell"/>
    <w:uiPriority w:val="51"/>
    <w:rsid w:val="00E847A6"/>
    <w:pPr>
      <w:spacing w:after="0" w:line="240" w:lineRule="auto"/>
    </w:pPr>
    <w:rPr>
      <w:color w:val="2E74B5" w:themeColor="accent1" w:themeShade="BF"/>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utntstabell6frgstarkdekorfrg11">
    <w:name w:val="Rutnätstabell 6 färgstark – dekorfärg 11"/>
    <w:basedOn w:val="Normaltabell"/>
    <w:uiPriority w:val="51"/>
    <w:rsid w:val="00A55E5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A55E58"/>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A55E58"/>
    <w:pPr>
      <w:ind w:left="720"/>
      <w:contextualSpacing/>
    </w:pPr>
  </w:style>
  <w:style w:type="character" w:styleId="Hyperlnk">
    <w:name w:val="Hyperlink"/>
    <w:basedOn w:val="Standardstycketeckensnitt"/>
    <w:uiPriority w:val="99"/>
    <w:unhideWhenUsed/>
    <w:rsid w:val="00897B5D"/>
    <w:rPr>
      <w:color w:val="0563C1"/>
      <w:u w:val="single"/>
    </w:rPr>
  </w:style>
  <w:style w:type="character" w:customStyle="1" w:styleId="hilite1">
    <w:name w:val="hilite1"/>
    <w:basedOn w:val="Standardstycketeckensnitt"/>
    <w:rsid w:val="00897B5D"/>
    <w:rPr>
      <w:color w:val="000000"/>
      <w:shd w:val="clear" w:color="auto" w:fill="FFFF99"/>
    </w:rPr>
  </w:style>
  <w:style w:type="table" w:styleId="Tabellrutnt">
    <w:name w:val="Table Grid"/>
    <w:basedOn w:val="Normaltabell"/>
    <w:uiPriority w:val="39"/>
    <w:rsid w:val="005C6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6596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C65967"/>
  </w:style>
  <w:style w:type="character" w:customStyle="1" w:styleId="normaltextrun">
    <w:name w:val="normaltextrun"/>
    <w:basedOn w:val="Standardstycketeckensnitt"/>
    <w:rsid w:val="00C65967"/>
  </w:style>
  <w:style w:type="character" w:customStyle="1" w:styleId="scxw143169690">
    <w:name w:val="scxw143169690"/>
    <w:basedOn w:val="Standardstycketeckensnitt"/>
    <w:rsid w:val="00C65967"/>
  </w:style>
  <w:style w:type="character" w:customStyle="1" w:styleId="eop">
    <w:name w:val="eop"/>
    <w:basedOn w:val="Standardstycketeckensnitt"/>
    <w:rsid w:val="00C65967"/>
  </w:style>
  <w:style w:type="character" w:customStyle="1" w:styleId="contextualspellingandgrammarerror">
    <w:name w:val="contextualspellingandgrammarerror"/>
    <w:basedOn w:val="Standardstycketeckensnitt"/>
    <w:rsid w:val="00C65967"/>
  </w:style>
  <w:style w:type="character" w:customStyle="1" w:styleId="scxw60333824">
    <w:name w:val="scxw60333824"/>
    <w:basedOn w:val="Standardstycketeckensnitt"/>
    <w:rsid w:val="00C65967"/>
  </w:style>
  <w:style w:type="paragraph" w:styleId="Normalwebb">
    <w:name w:val="Normal (Web)"/>
    <w:basedOn w:val="Normal"/>
    <w:uiPriority w:val="99"/>
    <w:semiHidden/>
    <w:unhideWhenUsed/>
    <w:rsid w:val="00C65967"/>
    <w:pPr>
      <w:spacing w:before="100" w:beforeAutospacing="1" w:after="100" w:afterAutospacing="1" w:line="240" w:lineRule="auto"/>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4988">
      <w:bodyDiv w:val="1"/>
      <w:marLeft w:val="0"/>
      <w:marRight w:val="0"/>
      <w:marTop w:val="0"/>
      <w:marBottom w:val="0"/>
      <w:divBdr>
        <w:top w:val="none" w:sz="0" w:space="0" w:color="auto"/>
        <w:left w:val="none" w:sz="0" w:space="0" w:color="auto"/>
        <w:bottom w:val="none" w:sz="0" w:space="0" w:color="auto"/>
        <w:right w:val="none" w:sz="0" w:space="0" w:color="auto"/>
      </w:divBdr>
    </w:div>
    <w:div w:id="523204136">
      <w:bodyDiv w:val="1"/>
      <w:marLeft w:val="0"/>
      <w:marRight w:val="0"/>
      <w:marTop w:val="0"/>
      <w:marBottom w:val="0"/>
      <w:divBdr>
        <w:top w:val="none" w:sz="0" w:space="0" w:color="auto"/>
        <w:left w:val="none" w:sz="0" w:space="0" w:color="auto"/>
        <w:bottom w:val="none" w:sz="0" w:space="0" w:color="auto"/>
        <w:right w:val="none" w:sz="0" w:space="0" w:color="auto"/>
      </w:divBdr>
    </w:div>
    <w:div w:id="620888700">
      <w:bodyDiv w:val="1"/>
      <w:marLeft w:val="0"/>
      <w:marRight w:val="0"/>
      <w:marTop w:val="0"/>
      <w:marBottom w:val="0"/>
      <w:divBdr>
        <w:top w:val="none" w:sz="0" w:space="0" w:color="auto"/>
        <w:left w:val="none" w:sz="0" w:space="0" w:color="auto"/>
        <w:bottom w:val="none" w:sz="0" w:space="0" w:color="auto"/>
        <w:right w:val="none" w:sz="0" w:space="0" w:color="auto"/>
      </w:divBdr>
    </w:div>
    <w:div w:id="827476677">
      <w:bodyDiv w:val="1"/>
      <w:marLeft w:val="0"/>
      <w:marRight w:val="0"/>
      <w:marTop w:val="0"/>
      <w:marBottom w:val="0"/>
      <w:divBdr>
        <w:top w:val="none" w:sz="0" w:space="0" w:color="auto"/>
        <w:left w:val="none" w:sz="0" w:space="0" w:color="auto"/>
        <w:bottom w:val="none" w:sz="0" w:space="0" w:color="auto"/>
        <w:right w:val="none" w:sz="0" w:space="0" w:color="auto"/>
      </w:divBdr>
    </w:div>
    <w:div w:id="1501698316">
      <w:bodyDiv w:val="1"/>
      <w:marLeft w:val="0"/>
      <w:marRight w:val="0"/>
      <w:marTop w:val="0"/>
      <w:marBottom w:val="0"/>
      <w:divBdr>
        <w:top w:val="none" w:sz="0" w:space="0" w:color="auto"/>
        <w:left w:val="none" w:sz="0" w:space="0" w:color="auto"/>
        <w:bottom w:val="none" w:sz="0" w:space="0" w:color="auto"/>
        <w:right w:val="none" w:sz="0" w:space="0" w:color="auto"/>
      </w:divBdr>
    </w:div>
    <w:div w:id="1525754935">
      <w:bodyDiv w:val="1"/>
      <w:marLeft w:val="0"/>
      <w:marRight w:val="0"/>
      <w:marTop w:val="0"/>
      <w:marBottom w:val="0"/>
      <w:divBdr>
        <w:top w:val="none" w:sz="0" w:space="0" w:color="auto"/>
        <w:left w:val="none" w:sz="0" w:space="0" w:color="auto"/>
        <w:bottom w:val="none" w:sz="0" w:space="0" w:color="auto"/>
        <w:right w:val="none" w:sz="0" w:space="0" w:color="auto"/>
      </w:divBdr>
    </w:div>
    <w:div w:id="1607228701">
      <w:bodyDiv w:val="1"/>
      <w:marLeft w:val="0"/>
      <w:marRight w:val="0"/>
      <w:marTop w:val="0"/>
      <w:marBottom w:val="0"/>
      <w:divBdr>
        <w:top w:val="none" w:sz="0" w:space="0" w:color="auto"/>
        <w:left w:val="none" w:sz="0" w:space="0" w:color="auto"/>
        <w:bottom w:val="none" w:sz="0" w:space="0" w:color="auto"/>
        <w:right w:val="none" w:sz="0" w:space="0" w:color="auto"/>
      </w:divBdr>
    </w:div>
    <w:div w:id="207469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ruforsorjningen.se/avtalade-artiklar/kategorier/dentala-implantat-och-benersaettning/" TargetMode="External"/><Relationship Id="rId13" Type="http://schemas.openxmlformats.org/officeDocument/2006/relationships/hyperlink" Target="mailto:oyvind.bjerke@varuforsorjningen.s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aruforsorjningen.se/avtalade-artiklar/kategorier/tandvaardsmaterial-foerbrukn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yvind.bjerke@varuforsorjningen.se" TargetMode="External"/><Relationship Id="rId5" Type="http://schemas.openxmlformats.org/officeDocument/2006/relationships/webSettings" Target="webSettings.xml"/><Relationship Id="rId15" Type="http://schemas.openxmlformats.org/officeDocument/2006/relationships/hyperlink" Target="mailto:oyvind.bjerke@varuforsorjningen.se" TargetMode="External"/><Relationship Id="rId10" Type="http://schemas.openxmlformats.org/officeDocument/2006/relationships/hyperlink" Target="http://varuforsorjningen.se/avtalade-artiklar/kategorier/diabetesmateria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oyvind.bjerke@varuforsorjningen.se" TargetMode="External"/><Relationship Id="rId14" Type="http://schemas.openxmlformats.org/officeDocument/2006/relationships/hyperlink" Target="http://varuforsorjningen.se/avtalade-artiklar/kategorier/tandvaardsmaterial-foerbrukn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aruforsorjninge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7C941-29CC-4A1E-906B-B8D0ED23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807</Words>
  <Characters>4279</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Landstinget i Uppsala Län</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Halldén</dc:creator>
  <cp:keywords/>
  <dc:description/>
  <cp:lastModifiedBy>Tina Frykenfeldt</cp:lastModifiedBy>
  <cp:revision>5</cp:revision>
  <cp:lastPrinted>2015-10-28T15:19:00Z</cp:lastPrinted>
  <dcterms:created xsi:type="dcterms:W3CDTF">2020-03-30T06:58:00Z</dcterms:created>
  <dcterms:modified xsi:type="dcterms:W3CDTF">2020-03-30T11:00:00Z</dcterms:modified>
</cp:coreProperties>
</file>